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B9" w:rsidRDefault="00737B2F" w:rsidP="00816EBB">
      <w:pPr>
        <w:pStyle w:val="Titel"/>
        <w:tabs>
          <w:tab w:val="right" w:pos="6768"/>
        </w:tabs>
        <w:outlineLvl w:val="0"/>
      </w:pPr>
      <w:bookmarkStart w:id="0" w:name="_GoBack"/>
      <w:bookmarkEnd w:id="0"/>
      <w:r>
        <w:rPr>
          <w:rFonts w:ascii="Verdana" w:hAnsi="Verdana"/>
          <w:color w:val="000000"/>
        </w:rPr>
        <w:t>P</w:t>
      </w:r>
      <w:r w:rsidR="009223DB" w:rsidRPr="00CF459C">
        <w:rPr>
          <w:rFonts w:ascii="Verdana" w:hAnsi="Verdana"/>
          <w:color w:val="000000"/>
        </w:rPr>
        <w:t>rogramma</w:t>
      </w:r>
      <w:r w:rsidR="00816EBB">
        <w:rPr>
          <w:rFonts w:ascii="Verdana" w:hAnsi="Verdana"/>
          <w:color w:val="000000"/>
        </w:rPr>
        <w:t xml:space="preserve"> </w:t>
      </w:r>
      <w:r w:rsidR="00913C73">
        <w:rPr>
          <w:rFonts w:ascii="Verdana" w:hAnsi="Verdana"/>
          <w:color w:val="000000"/>
          <w:sz w:val="44"/>
          <w:szCs w:val="44"/>
        </w:rPr>
        <w:t>b</w:t>
      </w:r>
      <w:r w:rsidR="00816EBB" w:rsidRPr="00816EBB">
        <w:rPr>
          <w:rFonts w:ascii="Verdana" w:hAnsi="Verdana"/>
          <w:color w:val="000000"/>
          <w:sz w:val="44"/>
          <w:szCs w:val="44"/>
        </w:rPr>
        <w:t>randwondenscholing</w:t>
      </w:r>
      <w:r w:rsidR="00816EBB" w:rsidRPr="00816EBB">
        <w:t xml:space="preserve"> </w:t>
      </w:r>
      <w:r>
        <w:t>15 november</w:t>
      </w:r>
    </w:p>
    <w:p w:rsidR="00816EBB" w:rsidRPr="00816EBB" w:rsidRDefault="00E266B9" w:rsidP="00816EBB">
      <w:pPr>
        <w:pStyle w:val="Titel"/>
        <w:tabs>
          <w:tab w:val="right" w:pos="6768"/>
        </w:tabs>
        <w:outlineLvl w:val="0"/>
        <w:rPr>
          <w:rFonts w:ascii="Verdana" w:hAnsi="Verdana"/>
          <w:color w:val="000000"/>
          <w:sz w:val="44"/>
          <w:szCs w:val="44"/>
        </w:rPr>
      </w:pPr>
      <w:r>
        <w:tab/>
      </w:r>
      <w:r w:rsidR="00D907CD">
        <w:rPr>
          <w:rFonts w:ascii="Verdana" w:hAnsi="Verdana"/>
          <w:color w:val="FF0000"/>
          <w:sz w:val="32"/>
          <w:szCs w:val="32"/>
        </w:rPr>
        <w:t>Gerichte opvang, beoordeling en wondzorg.</w:t>
      </w:r>
    </w:p>
    <w:p w:rsidR="009223DB" w:rsidRPr="004734F9" w:rsidRDefault="0057339D" w:rsidP="00A36553">
      <w:pPr>
        <w:rPr>
          <w:rFonts w:ascii="Verdana" w:hAnsi="Verdana"/>
          <w:sz w:val="20"/>
          <w:szCs w:val="20"/>
        </w:rPr>
      </w:pPr>
      <w:r w:rsidRPr="0057339D">
        <w:rPr>
          <w:rFonts w:ascii="Verdana" w:hAnsi="Verdana"/>
          <w:sz w:val="32"/>
          <w:szCs w:val="32"/>
        </w:rPr>
        <w:t>DGOTC</w:t>
      </w:r>
      <w:r w:rsidR="00816EBB">
        <w:rPr>
          <w:rFonts w:ascii="Verdana" w:hAnsi="Verdana"/>
          <w:sz w:val="32"/>
          <w:szCs w:val="32"/>
        </w:rPr>
        <w:t xml:space="preserve"> Hilversum</w:t>
      </w:r>
    </w:p>
    <w:p w:rsidR="009223DB" w:rsidRDefault="004241B4" w:rsidP="005059AC">
      <w:pPr>
        <w:rPr>
          <w:rFonts w:ascii="Verdana" w:hAnsi="Verdana"/>
          <w:b/>
          <w:i/>
          <w:color w:val="FF0000"/>
          <w:sz w:val="20"/>
          <w:szCs w:val="20"/>
        </w:rPr>
      </w:pPr>
      <w:r>
        <w:rPr>
          <w:rFonts w:ascii="Verdana" w:hAnsi="Verdana"/>
          <w:sz w:val="32"/>
          <w:szCs w:val="32"/>
        </w:rPr>
        <w:t>14 november</w:t>
      </w:r>
      <w:r w:rsidR="000157D9">
        <w:rPr>
          <w:rFonts w:ascii="Verdana" w:hAnsi="Verdana"/>
          <w:sz w:val="32"/>
          <w:szCs w:val="32"/>
        </w:rPr>
        <w:t xml:space="preserve"> 201</w:t>
      </w:r>
      <w:r>
        <w:rPr>
          <w:rFonts w:ascii="Verdana" w:hAnsi="Verdana"/>
          <w:sz w:val="32"/>
          <w:szCs w:val="32"/>
        </w:rPr>
        <w:t>9</w:t>
      </w:r>
    </w:p>
    <w:p w:rsidR="009223DB" w:rsidRPr="00AE313A" w:rsidRDefault="009223DB" w:rsidP="005059AC">
      <w:pPr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W w:w="18327" w:type="dxa"/>
        <w:tblLayout w:type="fixed"/>
        <w:tblLook w:val="0000" w:firstRow="0" w:lastRow="0" w:firstColumn="0" w:lastColumn="0" w:noHBand="0" w:noVBand="0"/>
      </w:tblPr>
      <w:tblGrid>
        <w:gridCol w:w="1327"/>
        <w:gridCol w:w="3594"/>
        <w:gridCol w:w="1782"/>
        <w:gridCol w:w="4921"/>
        <w:gridCol w:w="6703"/>
      </w:tblGrid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92CDDC"/>
          </w:tcPr>
          <w:p w:rsidR="00C74381" w:rsidRDefault="00C74381" w:rsidP="000F155C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92CDDC"/>
          </w:tcPr>
          <w:p w:rsidR="00C74381" w:rsidRPr="000B32FF" w:rsidRDefault="00C74381" w:rsidP="000F155C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 xml:space="preserve">9.00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Filmzaal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067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, koffie en ontvangst</w:t>
            </w: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BD10EB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BD10EB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Opening en welkom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</w:t>
            </w:r>
            <w:r w:rsidRPr="000B32FF">
              <w:rPr>
                <w:rFonts w:ascii="Arial" w:hAnsi="Arial" w:cs="Arial"/>
                <w:i/>
                <w:sz w:val="20"/>
                <w:szCs w:val="20"/>
              </w:rPr>
              <w:t>Gezamenlijk programma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09.00-09.10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Welkom en korte toelichting programma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Chef Staf DGOTC</w:t>
            </w:r>
            <w:r w:rsidR="00424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09.10-09.40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Eerste hulp en opvang, in samenhang met EMSB en (B)ATLS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4241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rogramma                                               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Groep 1 / 2/ 3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C74381" w:rsidRPr="0048060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C74381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Shockpreventie &amp; vochtbeleid</w:t>
            </w:r>
          </w:p>
          <w:p w:rsidR="00C74381" w:rsidRPr="000B32F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2A677B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2A677B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Koffie pauze/ wisseltijd 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DB3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3594" w:type="dxa"/>
          </w:tcPr>
          <w:p w:rsidR="00C74381" w:rsidRPr="000B32F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TVLO en diagnostiek van de brandwond </w:t>
            </w:r>
          </w:p>
        </w:tc>
        <w:tc>
          <w:tcPr>
            <w:tcW w:w="6703" w:type="dxa"/>
            <w:gridSpan w:val="2"/>
          </w:tcPr>
          <w:p w:rsidR="00C74381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Parallelprogramma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>lokaal 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DA64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Groep 4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A64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C74381" w:rsidRPr="008C6925" w:rsidRDefault="00C74381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C74381" w:rsidRPr="000B32FF" w:rsidRDefault="00C74381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Shockpreventie &amp; vochtbeleid 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4412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4412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C74381" w:rsidRPr="002A677B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677B">
              <w:rPr>
                <w:rFonts w:ascii="Arial" w:hAnsi="Arial" w:cs="Arial"/>
                <w:i/>
                <w:color w:val="000000"/>
                <w:sz w:val="20"/>
                <w:szCs w:val="20"/>
              </w:rPr>
              <w:t>Koffie pauze/wisseltijd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339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3594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TVLO en diagnostiek van de brandwond</w:t>
            </w:r>
          </w:p>
        </w:tc>
        <w:tc>
          <w:tcPr>
            <w:tcW w:w="6703" w:type="dxa"/>
            <w:gridSpan w:val="2"/>
          </w:tcPr>
          <w:p w:rsidR="00C74381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4241B4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6703" w:type="dxa"/>
            <w:gridSpan w:val="3"/>
            <w:shd w:val="clear" w:color="auto" w:fill="92CDDC"/>
          </w:tcPr>
          <w:p w:rsidR="00C74381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92CDDC"/>
          </w:tcPr>
          <w:p w:rsidR="00C74381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>00-12.40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Lunch </w:t>
            </w:r>
          </w:p>
          <w:p w:rsidR="00C74381" w:rsidRPr="000B32FF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B2F" w:rsidRDefault="00737B2F">
      <w:r>
        <w:br w:type="page"/>
      </w:r>
    </w:p>
    <w:tbl>
      <w:tblPr>
        <w:tblW w:w="31650" w:type="dxa"/>
        <w:tblLayout w:type="fixed"/>
        <w:tblLook w:val="0000" w:firstRow="0" w:lastRow="0" w:firstColumn="0" w:lastColumn="0" w:noHBand="0" w:noVBand="0"/>
      </w:tblPr>
      <w:tblGrid>
        <w:gridCol w:w="11576"/>
        <w:gridCol w:w="20074"/>
      </w:tblGrid>
      <w:tr w:rsidR="00C74381" w:rsidRPr="000B32FF" w:rsidTr="00571CC8">
        <w:trPr>
          <w:trHeight w:val="247"/>
        </w:trPr>
        <w:tc>
          <w:tcPr>
            <w:tcW w:w="11576" w:type="dxa"/>
            <w:shd w:val="clear" w:color="auto" w:fill="92CDDC" w:themeFill="accent5" w:themeFillTint="99"/>
          </w:tcPr>
          <w:p w:rsidR="00C74381" w:rsidRPr="00571CC8" w:rsidRDefault="00571CC8" w:rsidP="00BD5882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1CC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Middagprogramma</w:t>
            </w:r>
          </w:p>
          <w:p w:rsidR="00C74381" w:rsidRPr="000B32FF" w:rsidRDefault="00C74381" w:rsidP="00BD5882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4" w:type="dxa"/>
            <w:shd w:val="clear" w:color="auto" w:fill="92CDDC" w:themeFill="accent5" w:themeFillTint="99"/>
          </w:tcPr>
          <w:p w:rsidR="00C74381" w:rsidRPr="000B32FF" w:rsidRDefault="00C74381" w:rsidP="00571CC8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1CC8" w:rsidRPr="005F5DD6" w:rsidRDefault="00571CC8" w:rsidP="00571CC8">
      <w:pPr>
        <w:pStyle w:val="Geenafstand"/>
        <w:rPr>
          <w:rFonts w:ascii="Arial" w:hAnsi="Arial" w:cs="Arial"/>
          <w:b/>
          <w:sz w:val="22"/>
          <w:szCs w:val="22"/>
        </w:rPr>
      </w:pPr>
    </w:p>
    <w:p w:rsidR="00571CC8" w:rsidRPr="00571CC8" w:rsidRDefault="00571CC8" w:rsidP="00571CC8">
      <w:pPr>
        <w:pStyle w:val="Geenafstand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2"/>
          <w:szCs w:val="22"/>
        </w:rPr>
        <w:t>12.40-13.30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Lezing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 w:rsidRPr="005F5DD6">
        <w:rPr>
          <w:rFonts w:ascii="Arial" w:hAnsi="Arial" w:cs="Arial"/>
          <w:b/>
          <w:snapToGrid w:val="0"/>
          <w:sz w:val="22"/>
          <w:szCs w:val="22"/>
        </w:rPr>
        <w:tab/>
      </w:r>
      <w:r w:rsidRPr="005F5DD6">
        <w:rPr>
          <w:rFonts w:ascii="Arial" w:hAnsi="Arial" w:cs="Arial"/>
          <w:b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>Lokale wondbehandeling: zalven en verbanden.</w:t>
      </w:r>
      <w:r w:rsidRPr="005F5DD6"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 xml:space="preserve">Wanneer opereren en welke techniek: </w:t>
      </w:r>
      <w:r w:rsidRPr="005F5DD6"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i/>
          <w:snapToGrid w:val="0"/>
          <w:sz w:val="22"/>
          <w:szCs w:val="22"/>
        </w:rPr>
        <w:t>een overzicht van de operatieve mogelijkheden en de indicatie</w:t>
      </w:r>
      <w:r w:rsidRPr="005F5DD6">
        <w:rPr>
          <w:rFonts w:ascii="Arial" w:hAnsi="Arial" w:cs="Arial"/>
          <w:snapToGrid w:val="0"/>
          <w:sz w:val="22"/>
          <w:szCs w:val="22"/>
        </w:rPr>
        <w:t>.</w:t>
      </w:r>
    </w:p>
    <w:p w:rsidR="00571CC8" w:rsidRDefault="00571CC8" w:rsidP="00571CC8">
      <w:pPr>
        <w:pStyle w:val="Geenafstand"/>
        <w:rPr>
          <w:rFonts w:ascii="Arial" w:eastAsia="Times New Roman" w:hAnsi="Arial" w:cs="Arial"/>
          <w:b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13.30-16.20    Works</w:t>
      </w:r>
      <w:r>
        <w:rPr>
          <w:rFonts w:ascii="Arial" w:eastAsia="Times New Roman" w:hAnsi="Arial" w:cs="Arial"/>
          <w:b/>
          <w:snapToGrid w:val="0"/>
          <w:sz w:val="22"/>
          <w:szCs w:val="22"/>
        </w:rPr>
        <w:t>hops (30</w:t>
      </w: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 xml:space="preserve"> minuten per ronde) en 2 min wisseltijd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 w:rsidRPr="005F5DD6">
        <w:rPr>
          <w:rFonts w:ascii="Arial" w:hAnsi="Arial" w:cs="Arial"/>
          <w:sz w:val="22"/>
          <w:szCs w:val="22"/>
        </w:rPr>
        <w:t xml:space="preserve">In de middag worden de volgende onderwerpen in de interactieve workshop ronde behandeld: 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1 lokaal 174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</w:t>
      </w:r>
      <w:r w:rsidRPr="00E47816">
        <w:rPr>
          <w:rFonts w:ascii="Arial" w:hAnsi="Arial" w:cs="Arial"/>
          <w:sz w:val="22"/>
          <w:szCs w:val="22"/>
        </w:rPr>
        <w:t>iage &amp; transport &amp; damage control casuïstiek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2 lokaal 156                V</w:t>
      </w:r>
      <w:r w:rsidRPr="005F5DD6">
        <w:rPr>
          <w:rFonts w:ascii="Arial" w:hAnsi="Arial" w:cs="Arial"/>
          <w:sz w:val="22"/>
          <w:szCs w:val="22"/>
        </w:rPr>
        <w:t>erbandwissel en wondverzorging</w:t>
      </w:r>
      <w:r>
        <w:rPr>
          <w:rFonts w:ascii="Arial" w:hAnsi="Arial" w:cs="Arial"/>
          <w:sz w:val="22"/>
          <w:szCs w:val="22"/>
        </w:rPr>
        <w:t xml:space="preserve">/ </w:t>
      </w:r>
      <w:r w:rsidRPr="005F5DD6">
        <w:rPr>
          <w:rFonts w:ascii="Arial" w:hAnsi="Arial" w:cs="Arial"/>
          <w:sz w:val="22"/>
          <w:szCs w:val="22"/>
        </w:rPr>
        <w:t>blaarbehandeling en verbinden</w:t>
      </w:r>
      <w:r>
        <w:rPr>
          <w:rFonts w:ascii="Arial" w:hAnsi="Arial" w:cs="Arial"/>
          <w:sz w:val="22"/>
          <w:szCs w:val="22"/>
        </w:rPr>
        <w:t>.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Groep 3 lokaal 154 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>Herkennen en behandelen van complicaties</w:t>
      </w:r>
    </w:p>
    <w:p w:rsidR="00D96E10" w:rsidRDefault="00D96E10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4 lokalen 107/108</w:t>
      </w: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>Diepte en percentage van brand</w:t>
      </w:r>
      <w:r>
        <w:rPr>
          <w:rFonts w:ascii="Arial" w:hAnsi="Arial" w:cs="Arial"/>
          <w:sz w:val="22"/>
          <w:szCs w:val="22"/>
        </w:rPr>
        <w:t xml:space="preserve">wonden bepalen infuus berekenen </w:t>
      </w:r>
      <w:r w:rsidRPr="00E47816">
        <w:rPr>
          <w:rFonts w:ascii="Arial" w:hAnsi="Arial" w:cs="Arial"/>
          <w:sz w:val="22"/>
          <w:szCs w:val="22"/>
        </w:rPr>
        <w:t>m.b.v.</w:t>
      </w:r>
      <w:r w:rsidR="00D96E10">
        <w:rPr>
          <w:rFonts w:ascii="Arial" w:hAnsi="Arial" w:cs="Arial"/>
          <w:sz w:val="22"/>
          <w:szCs w:val="22"/>
        </w:rPr>
        <w:t xml:space="preserve"> lotuscasuistiek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5 lokaal 35</w:t>
      </w:r>
      <w:r w:rsidRPr="005F5DD6">
        <w:rPr>
          <w:rFonts w:ascii="Arial" w:hAnsi="Arial" w:cs="Arial"/>
          <w:sz w:val="22"/>
          <w:szCs w:val="22"/>
        </w:rPr>
        <w:t xml:space="preserve"> 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>Kindergeneeskundige aspecten bij brandwonden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ab/>
      </w:r>
    </w:p>
    <w:p w:rsidR="00571CC8" w:rsidRPr="00E4781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ab/>
      </w:r>
    </w:p>
    <w:p w:rsidR="00571CC8" w:rsidRPr="00E4781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Koffie/thee  pauze</w:t>
      </w:r>
      <w:r>
        <w:rPr>
          <w:rFonts w:ascii="Arial" w:eastAsia="Times New Roman" w:hAnsi="Arial" w:cs="Arial"/>
          <w:b/>
          <w:snapToGrid w:val="0"/>
          <w:sz w:val="22"/>
          <w:szCs w:val="22"/>
        </w:rPr>
        <w:t xml:space="preserve"> 14.40 -14.5</w:t>
      </w: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0</w:t>
      </w: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</w:rPr>
        <w:t>14.5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>0-16.20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ab/>
        <w:t>Vervolg workshop</w:t>
      </w:r>
      <w:r>
        <w:rPr>
          <w:rFonts w:ascii="Arial" w:eastAsia="Times New Roman" w:hAnsi="Arial" w:cs="Arial"/>
          <w:snapToGrid w:val="0"/>
          <w:sz w:val="22"/>
          <w:szCs w:val="22"/>
        </w:rPr>
        <w:t xml:space="preserve"> (30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 xml:space="preserve"> minuten </w:t>
      </w:r>
      <w:r>
        <w:rPr>
          <w:rFonts w:ascii="Arial" w:eastAsia="Times New Roman" w:hAnsi="Arial" w:cs="Arial"/>
          <w:snapToGrid w:val="0"/>
          <w:sz w:val="22"/>
          <w:szCs w:val="22"/>
        </w:rPr>
        <w:t>per ronde) incl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 xml:space="preserve"> wisseltijd.</w:t>
      </w: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snapToGrid w:val="0"/>
          <w:sz w:val="22"/>
          <w:szCs w:val="22"/>
        </w:rPr>
        <w:t>16.20- 16.30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ab/>
        <w:t xml:space="preserve">Afsluiting </w:t>
      </w:r>
    </w:p>
    <w:p w:rsidR="00571CC8" w:rsidRPr="00255958" w:rsidRDefault="00571CC8" w:rsidP="00571CC8">
      <w:pPr>
        <w:pStyle w:val="Geenafstand"/>
        <w:rPr>
          <w:rFonts w:ascii="Arial" w:hAnsi="Arial" w:cs="Arial"/>
          <w:i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b/>
          <w:snapToGrid w:val="0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b/>
          <w:snapToGrid w:val="0"/>
          <w:sz w:val="22"/>
          <w:szCs w:val="22"/>
        </w:rPr>
      </w:pPr>
    </w:p>
    <w:p w:rsidR="00D96E10" w:rsidRDefault="00D96E10" w:rsidP="003E0BE2">
      <w:pPr>
        <w:rPr>
          <w:sz w:val="16"/>
          <w:szCs w:val="16"/>
        </w:rPr>
      </w:pPr>
    </w:p>
    <w:p w:rsidR="00D96E10" w:rsidRDefault="00D96E10" w:rsidP="003E0BE2">
      <w:pPr>
        <w:rPr>
          <w:sz w:val="16"/>
          <w:szCs w:val="16"/>
        </w:rPr>
      </w:pPr>
    </w:p>
    <w:p w:rsidR="00D96E10" w:rsidRPr="00D96E10" w:rsidRDefault="00D96E10" w:rsidP="003E0BE2">
      <w:r w:rsidRPr="00D96E10">
        <w:lastRenderedPageBreak/>
        <w:t xml:space="preserve">Docenten:  </w:t>
      </w:r>
    </w:p>
    <w:p w:rsidR="004241B4" w:rsidRDefault="00D96E10" w:rsidP="003E0BE2">
      <w:r w:rsidRPr="00D96E10">
        <w:t>Jos Vloemans</w:t>
      </w:r>
      <w:r w:rsidR="004241B4" w:rsidRPr="004241B4">
        <w:t xml:space="preserve"> brandwondenarts</w:t>
      </w:r>
    </w:p>
    <w:p w:rsidR="009223DB" w:rsidRPr="00D96E10" w:rsidRDefault="00D96E10" w:rsidP="003E0BE2">
      <w:r w:rsidRPr="00D96E10">
        <w:t>Fenike Tempelman brandwondenarts</w:t>
      </w:r>
    </w:p>
    <w:p w:rsidR="00D96E10" w:rsidRPr="00D96E10" w:rsidRDefault="00D96E10" w:rsidP="003E0BE2">
      <w:r w:rsidRPr="00D96E10">
        <w:t>Paul Nagel</w:t>
      </w:r>
      <w:r w:rsidR="004241B4">
        <w:t xml:space="preserve"> trauma</w:t>
      </w:r>
      <w:r w:rsidRPr="00D96E10">
        <w:t>chirurg</w:t>
      </w:r>
    </w:p>
    <w:p w:rsidR="00D96E10" w:rsidRPr="00D96E10" w:rsidRDefault="00D96E10" w:rsidP="003E0BE2">
      <w:r w:rsidRPr="00D96E10">
        <w:t xml:space="preserve">Berry Cleffken </w:t>
      </w:r>
      <w:r w:rsidR="004241B4">
        <w:t>traumachirurg</w:t>
      </w:r>
    </w:p>
    <w:p w:rsidR="00D96E10" w:rsidRPr="00D96E10" w:rsidRDefault="00D96E10" w:rsidP="003E0BE2">
      <w:r w:rsidRPr="00D96E10">
        <w:t>Roel Pauw intensivist</w:t>
      </w:r>
    </w:p>
    <w:p w:rsidR="00D96E10" w:rsidRPr="00D96E10" w:rsidRDefault="00D96E10" w:rsidP="003E0BE2">
      <w:r w:rsidRPr="00D96E10">
        <w:t>Brigit Muis brandwondenverpleegkundige</w:t>
      </w:r>
      <w:r w:rsidR="004241B4">
        <w:t xml:space="preserve">/ coordinator EMSB </w:t>
      </w:r>
    </w:p>
    <w:p w:rsidR="00D96E10" w:rsidRPr="00D96E10" w:rsidRDefault="00D96E10" w:rsidP="003E0BE2">
      <w:r w:rsidRPr="00D96E10">
        <w:t xml:space="preserve">Corielle Rovers </w:t>
      </w:r>
      <w:r w:rsidR="004241B4">
        <w:t xml:space="preserve">IC </w:t>
      </w:r>
      <w:r w:rsidRPr="00D96E10">
        <w:t>verplee</w:t>
      </w:r>
      <w:r w:rsidR="004241B4">
        <w:t>gkundige /</w:t>
      </w:r>
      <w:r w:rsidRPr="00D96E10">
        <w:t>opleider SEH</w:t>
      </w:r>
    </w:p>
    <w:p w:rsidR="00D96E10" w:rsidRPr="00D96E10" w:rsidRDefault="004241B4" w:rsidP="003E0BE2">
      <w:r>
        <w:t>Onno Boonsta</w:t>
      </w:r>
      <w:r w:rsidR="00D96E10" w:rsidRPr="00D96E10">
        <w:t xml:space="preserve">/ Arie van Vugt </w:t>
      </w:r>
      <w:r>
        <w:t>defensie</w:t>
      </w:r>
    </w:p>
    <w:p w:rsidR="00D96E10" w:rsidRPr="00D96E10" w:rsidRDefault="00D96E10" w:rsidP="003E0BE2">
      <w:r w:rsidRPr="00D96E10">
        <w:t xml:space="preserve">Prof Roelf Breederveld </w:t>
      </w:r>
      <w:r w:rsidR="004241B4">
        <w:t>( acute brandwondengeneeskunde)</w:t>
      </w:r>
    </w:p>
    <w:sectPr w:rsidR="00D96E10" w:rsidRPr="00D96E10" w:rsidSect="00BD10EB">
      <w:pgSz w:w="16838" w:h="11906" w:orient="landscape" w:code="9"/>
      <w:pgMar w:top="1417" w:right="70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90" w:rsidRDefault="009F5990" w:rsidP="005059AC">
      <w:r>
        <w:separator/>
      </w:r>
    </w:p>
  </w:endnote>
  <w:endnote w:type="continuationSeparator" w:id="0">
    <w:p w:rsidR="009F5990" w:rsidRDefault="009F5990" w:rsidP="005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90" w:rsidRDefault="009F5990" w:rsidP="005059AC">
      <w:r>
        <w:separator/>
      </w:r>
    </w:p>
  </w:footnote>
  <w:footnote w:type="continuationSeparator" w:id="0">
    <w:p w:rsidR="009F5990" w:rsidRDefault="009F5990" w:rsidP="005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C6"/>
    <w:multiLevelType w:val="hybridMultilevel"/>
    <w:tmpl w:val="6E5654FC"/>
    <w:lvl w:ilvl="0" w:tplc="76121F00">
      <w:start w:val="1"/>
      <w:numFmt w:val="bullet"/>
      <w:lvlText w:val="-"/>
      <w:lvlJc w:val="left"/>
      <w:pPr>
        <w:tabs>
          <w:tab w:val="num" w:pos="1418"/>
        </w:tabs>
        <w:ind w:left="227" w:firstLine="1189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563D"/>
    <w:multiLevelType w:val="hybridMultilevel"/>
    <w:tmpl w:val="78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3"/>
    <w:rsid w:val="00004227"/>
    <w:rsid w:val="000057C8"/>
    <w:rsid w:val="00010012"/>
    <w:rsid w:val="00011E79"/>
    <w:rsid w:val="000157D9"/>
    <w:rsid w:val="00015C56"/>
    <w:rsid w:val="000279A1"/>
    <w:rsid w:val="000303B3"/>
    <w:rsid w:val="000327A8"/>
    <w:rsid w:val="00040B9C"/>
    <w:rsid w:val="00040F9D"/>
    <w:rsid w:val="000419A2"/>
    <w:rsid w:val="0004412E"/>
    <w:rsid w:val="00050316"/>
    <w:rsid w:val="000625EF"/>
    <w:rsid w:val="00065D64"/>
    <w:rsid w:val="000701CC"/>
    <w:rsid w:val="0007245A"/>
    <w:rsid w:val="00072B97"/>
    <w:rsid w:val="000774E8"/>
    <w:rsid w:val="00081A4B"/>
    <w:rsid w:val="00086CDB"/>
    <w:rsid w:val="00087734"/>
    <w:rsid w:val="000A651E"/>
    <w:rsid w:val="000A75EE"/>
    <w:rsid w:val="000A7C19"/>
    <w:rsid w:val="000B32FF"/>
    <w:rsid w:val="000C05F0"/>
    <w:rsid w:val="000D0911"/>
    <w:rsid w:val="000D4554"/>
    <w:rsid w:val="000E4718"/>
    <w:rsid w:val="000E5745"/>
    <w:rsid w:val="000E5E00"/>
    <w:rsid w:val="000E7B19"/>
    <w:rsid w:val="000F155C"/>
    <w:rsid w:val="000F45BC"/>
    <w:rsid w:val="001165AB"/>
    <w:rsid w:val="00125607"/>
    <w:rsid w:val="00131624"/>
    <w:rsid w:val="00131B12"/>
    <w:rsid w:val="00150B39"/>
    <w:rsid w:val="0017281F"/>
    <w:rsid w:val="0019097B"/>
    <w:rsid w:val="00197912"/>
    <w:rsid w:val="001A114B"/>
    <w:rsid w:val="001A67A7"/>
    <w:rsid w:val="001B64B0"/>
    <w:rsid w:val="001C17DC"/>
    <w:rsid w:val="001E2D0D"/>
    <w:rsid w:val="001F3701"/>
    <w:rsid w:val="002116D5"/>
    <w:rsid w:val="00216C8D"/>
    <w:rsid w:val="00217C53"/>
    <w:rsid w:val="002213FB"/>
    <w:rsid w:val="002408FE"/>
    <w:rsid w:val="002726B0"/>
    <w:rsid w:val="0028227B"/>
    <w:rsid w:val="002904BA"/>
    <w:rsid w:val="002A4A37"/>
    <w:rsid w:val="002A677B"/>
    <w:rsid w:val="002B05DA"/>
    <w:rsid w:val="002B550C"/>
    <w:rsid w:val="002B6304"/>
    <w:rsid w:val="002C67D7"/>
    <w:rsid w:val="002D3083"/>
    <w:rsid w:val="002D65F8"/>
    <w:rsid w:val="00302A3A"/>
    <w:rsid w:val="00310D2F"/>
    <w:rsid w:val="003134B8"/>
    <w:rsid w:val="00343FFD"/>
    <w:rsid w:val="00351DF2"/>
    <w:rsid w:val="00353C68"/>
    <w:rsid w:val="00363578"/>
    <w:rsid w:val="003711A6"/>
    <w:rsid w:val="003720DC"/>
    <w:rsid w:val="00383C70"/>
    <w:rsid w:val="003864DA"/>
    <w:rsid w:val="003B5E41"/>
    <w:rsid w:val="003C0A0A"/>
    <w:rsid w:val="003E05FF"/>
    <w:rsid w:val="003E0BE2"/>
    <w:rsid w:val="003E58C5"/>
    <w:rsid w:val="003F516D"/>
    <w:rsid w:val="0040628B"/>
    <w:rsid w:val="004156C6"/>
    <w:rsid w:val="004161E7"/>
    <w:rsid w:val="0042399C"/>
    <w:rsid w:val="004241B4"/>
    <w:rsid w:val="0043218C"/>
    <w:rsid w:val="00441CC3"/>
    <w:rsid w:val="00444629"/>
    <w:rsid w:val="0045589B"/>
    <w:rsid w:val="00456CE1"/>
    <w:rsid w:val="004734F9"/>
    <w:rsid w:val="0047720D"/>
    <w:rsid w:val="0048060F"/>
    <w:rsid w:val="00495F8B"/>
    <w:rsid w:val="004A3DC7"/>
    <w:rsid w:val="004A5E25"/>
    <w:rsid w:val="004A676A"/>
    <w:rsid w:val="004C2B59"/>
    <w:rsid w:val="004C3CC6"/>
    <w:rsid w:val="004D4C9B"/>
    <w:rsid w:val="004D64E7"/>
    <w:rsid w:val="004F4FC3"/>
    <w:rsid w:val="005059AC"/>
    <w:rsid w:val="00526F41"/>
    <w:rsid w:val="00527A45"/>
    <w:rsid w:val="005646D6"/>
    <w:rsid w:val="00571CC8"/>
    <w:rsid w:val="0057339D"/>
    <w:rsid w:val="00586D40"/>
    <w:rsid w:val="00597F0D"/>
    <w:rsid w:val="005C51F4"/>
    <w:rsid w:val="005D39B6"/>
    <w:rsid w:val="005E43D2"/>
    <w:rsid w:val="005E4FBE"/>
    <w:rsid w:val="005F0C76"/>
    <w:rsid w:val="006104A8"/>
    <w:rsid w:val="00612BBC"/>
    <w:rsid w:val="00637378"/>
    <w:rsid w:val="00641782"/>
    <w:rsid w:val="00643BDA"/>
    <w:rsid w:val="00654DA7"/>
    <w:rsid w:val="006710E0"/>
    <w:rsid w:val="006733C1"/>
    <w:rsid w:val="00695CA2"/>
    <w:rsid w:val="006A293B"/>
    <w:rsid w:val="006A2FBA"/>
    <w:rsid w:val="006B6525"/>
    <w:rsid w:val="006C1A88"/>
    <w:rsid w:val="006C585E"/>
    <w:rsid w:val="006D2B53"/>
    <w:rsid w:val="006E7EA6"/>
    <w:rsid w:val="006F33D1"/>
    <w:rsid w:val="007036D1"/>
    <w:rsid w:val="00705640"/>
    <w:rsid w:val="00720B2E"/>
    <w:rsid w:val="00722319"/>
    <w:rsid w:val="007251AE"/>
    <w:rsid w:val="007263D2"/>
    <w:rsid w:val="00737B2F"/>
    <w:rsid w:val="00740A13"/>
    <w:rsid w:val="007416AB"/>
    <w:rsid w:val="00746BB7"/>
    <w:rsid w:val="007529ED"/>
    <w:rsid w:val="00753876"/>
    <w:rsid w:val="00764ADA"/>
    <w:rsid w:val="00765428"/>
    <w:rsid w:val="00766854"/>
    <w:rsid w:val="00767CFD"/>
    <w:rsid w:val="00771B7E"/>
    <w:rsid w:val="00782761"/>
    <w:rsid w:val="00791960"/>
    <w:rsid w:val="0079362E"/>
    <w:rsid w:val="007963AB"/>
    <w:rsid w:val="00796CCC"/>
    <w:rsid w:val="00796ED0"/>
    <w:rsid w:val="007A0E44"/>
    <w:rsid w:val="007E1288"/>
    <w:rsid w:val="007E3823"/>
    <w:rsid w:val="007E50FA"/>
    <w:rsid w:val="007F5C72"/>
    <w:rsid w:val="00802DF9"/>
    <w:rsid w:val="00806F2F"/>
    <w:rsid w:val="008108A3"/>
    <w:rsid w:val="00816EBB"/>
    <w:rsid w:val="0083148F"/>
    <w:rsid w:val="008352F1"/>
    <w:rsid w:val="008422A5"/>
    <w:rsid w:val="00861E18"/>
    <w:rsid w:val="00867FCA"/>
    <w:rsid w:val="0087652B"/>
    <w:rsid w:val="00887C52"/>
    <w:rsid w:val="00891D07"/>
    <w:rsid w:val="00897461"/>
    <w:rsid w:val="008A55E1"/>
    <w:rsid w:val="008B13FC"/>
    <w:rsid w:val="008B3237"/>
    <w:rsid w:val="008B59A0"/>
    <w:rsid w:val="008C6925"/>
    <w:rsid w:val="008D183A"/>
    <w:rsid w:val="008E168E"/>
    <w:rsid w:val="008E6EC7"/>
    <w:rsid w:val="008F32ED"/>
    <w:rsid w:val="00902E8B"/>
    <w:rsid w:val="009062D2"/>
    <w:rsid w:val="00913C73"/>
    <w:rsid w:val="009223DB"/>
    <w:rsid w:val="0094098B"/>
    <w:rsid w:val="00943E3A"/>
    <w:rsid w:val="009467F0"/>
    <w:rsid w:val="00977BE2"/>
    <w:rsid w:val="009858E9"/>
    <w:rsid w:val="00987C8C"/>
    <w:rsid w:val="009B6DF2"/>
    <w:rsid w:val="009C4FC9"/>
    <w:rsid w:val="009C6A08"/>
    <w:rsid w:val="009D2493"/>
    <w:rsid w:val="009D77DC"/>
    <w:rsid w:val="009E6546"/>
    <w:rsid w:val="009F0E45"/>
    <w:rsid w:val="009F5990"/>
    <w:rsid w:val="009F6C70"/>
    <w:rsid w:val="00A073A3"/>
    <w:rsid w:val="00A36553"/>
    <w:rsid w:val="00A36A8C"/>
    <w:rsid w:val="00A4560F"/>
    <w:rsid w:val="00A65D3C"/>
    <w:rsid w:val="00A71BA9"/>
    <w:rsid w:val="00AA60A4"/>
    <w:rsid w:val="00AB57EA"/>
    <w:rsid w:val="00AC1AC6"/>
    <w:rsid w:val="00AC476F"/>
    <w:rsid w:val="00AC7597"/>
    <w:rsid w:val="00AC7A8C"/>
    <w:rsid w:val="00AD7838"/>
    <w:rsid w:val="00AE313A"/>
    <w:rsid w:val="00AE4CA7"/>
    <w:rsid w:val="00B00780"/>
    <w:rsid w:val="00B06167"/>
    <w:rsid w:val="00B11BCC"/>
    <w:rsid w:val="00B23527"/>
    <w:rsid w:val="00B41397"/>
    <w:rsid w:val="00B41D51"/>
    <w:rsid w:val="00B70217"/>
    <w:rsid w:val="00BA15D9"/>
    <w:rsid w:val="00BA61EC"/>
    <w:rsid w:val="00BA6411"/>
    <w:rsid w:val="00BD10EB"/>
    <w:rsid w:val="00BD38C7"/>
    <w:rsid w:val="00BD5882"/>
    <w:rsid w:val="00BE5D11"/>
    <w:rsid w:val="00C07F05"/>
    <w:rsid w:val="00C11D72"/>
    <w:rsid w:val="00C21CAB"/>
    <w:rsid w:val="00C27C19"/>
    <w:rsid w:val="00C30EB0"/>
    <w:rsid w:val="00C32474"/>
    <w:rsid w:val="00C46DB7"/>
    <w:rsid w:val="00C57618"/>
    <w:rsid w:val="00C63631"/>
    <w:rsid w:val="00C74381"/>
    <w:rsid w:val="00C81F66"/>
    <w:rsid w:val="00C84C01"/>
    <w:rsid w:val="00C85DAD"/>
    <w:rsid w:val="00C9592B"/>
    <w:rsid w:val="00CA3135"/>
    <w:rsid w:val="00CA6294"/>
    <w:rsid w:val="00CA6AD2"/>
    <w:rsid w:val="00CB066D"/>
    <w:rsid w:val="00CB40CC"/>
    <w:rsid w:val="00CC4FF5"/>
    <w:rsid w:val="00CD0FC9"/>
    <w:rsid w:val="00CD3A05"/>
    <w:rsid w:val="00CD4444"/>
    <w:rsid w:val="00CF459C"/>
    <w:rsid w:val="00CF5B13"/>
    <w:rsid w:val="00D03FDB"/>
    <w:rsid w:val="00D10BF0"/>
    <w:rsid w:val="00D1588F"/>
    <w:rsid w:val="00D1700E"/>
    <w:rsid w:val="00D40758"/>
    <w:rsid w:val="00D44150"/>
    <w:rsid w:val="00D46DE3"/>
    <w:rsid w:val="00D46FFC"/>
    <w:rsid w:val="00D47651"/>
    <w:rsid w:val="00D50FD3"/>
    <w:rsid w:val="00D64541"/>
    <w:rsid w:val="00D907CD"/>
    <w:rsid w:val="00D96E10"/>
    <w:rsid w:val="00DA00EE"/>
    <w:rsid w:val="00DA3C46"/>
    <w:rsid w:val="00DA57DF"/>
    <w:rsid w:val="00DA64D3"/>
    <w:rsid w:val="00DB329A"/>
    <w:rsid w:val="00DE235C"/>
    <w:rsid w:val="00E17237"/>
    <w:rsid w:val="00E21627"/>
    <w:rsid w:val="00E266B9"/>
    <w:rsid w:val="00E57F68"/>
    <w:rsid w:val="00E60915"/>
    <w:rsid w:val="00E642CA"/>
    <w:rsid w:val="00E67DA1"/>
    <w:rsid w:val="00E67EE9"/>
    <w:rsid w:val="00E76374"/>
    <w:rsid w:val="00E7726B"/>
    <w:rsid w:val="00E86797"/>
    <w:rsid w:val="00E93D93"/>
    <w:rsid w:val="00EB7BBE"/>
    <w:rsid w:val="00EC4AFE"/>
    <w:rsid w:val="00EE1F2B"/>
    <w:rsid w:val="00EE5BDB"/>
    <w:rsid w:val="00EF22B4"/>
    <w:rsid w:val="00F22992"/>
    <w:rsid w:val="00F25F30"/>
    <w:rsid w:val="00F318AE"/>
    <w:rsid w:val="00F46205"/>
    <w:rsid w:val="00F47CF0"/>
    <w:rsid w:val="00F5232E"/>
    <w:rsid w:val="00F60BCD"/>
    <w:rsid w:val="00F66381"/>
    <w:rsid w:val="00F66DA5"/>
    <w:rsid w:val="00F726DF"/>
    <w:rsid w:val="00F85D7A"/>
    <w:rsid w:val="00FA3974"/>
    <w:rsid w:val="00FA77BB"/>
    <w:rsid w:val="00FA7802"/>
    <w:rsid w:val="00FB684A"/>
    <w:rsid w:val="00FD1967"/>
    <w:rsid w:val="00FD200C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5D710-0332-4244-A1E8-215C94D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651E"/>
    <w:rPr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A36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9"/>
    <w:qFormat/>
    <w:rsid w:val="00A36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36553"/>
    <w:rPr>
      <w:rFonts w:cs="Times New Roman"/>
      <w:b/>
      <w:bCs/>
      <w:kern w:val="36"/>
      <w:sz w:val="48"/>
      <w:szCs w:val="4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36553"/>
    <w:rPr>
      <w:rFonts w:cs="Times New Roman"/>
      <w:b/>
      <w:bCs/>
      <w:sz w:val="36"/>
      <w:szCs w:val="3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A36553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A3655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99"/>
    <w:qFormat/>
    <w:rsid w:val="00A36553"/>
    <w:rPr>
      <w:rFonts w:cs="Times New Roman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rsid w:val="00A36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87C52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rsid w:val="009D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77DC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0774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774E8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571CC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78EE2D51</Template>
  <TotalTime>0</TotalTime>
  <Pages>3</Pages>
  <Words>243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leden van de ‘Nederlandse Vereniging voor Brandwondenzorg’</vt:lpstr>
    </vt:vector>
  </TitlesOfParts>
  <Company>Martini Ziekenhuis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leden van de ‘Nederlandse Vereniging voor Brandwondenzorg’</dc:title>
  <dc:creator>habingb</dc:creator>
  <cp:lastModifiedBy>Mulder, AM, KAP, DOSCO/DGO/DGOTC/MVA</cp:lastModifiedBy>
  <cp:revision>2</cp:revision>
  <cp:lastPrinted>2018-11-14T14:19:00Z</cp:lastPrinted>
  <dcterms:created xsi:type="dcterms:W3CDTF">2019-06-17T11:26:00Z</dcterms:created>
  <dcterms:modified xsi:type="dcterms:W3CDTF">2019-06-17T11:26:00Z</dcterms:modified>
</cp:coreProperties>
</file>